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C43D3" w14:textId="77777777" w:rsidR="00FC76F8" w:rsidRPr="00010590" w:rsidRDefault="00FC76F8" w:rsidP="00FC76F8">
      <w:pPr>
        <w:pStyle w:val="4"/>
        <w:shd w:val="clear" w:color="auto" w:fill="auto"/>
        <w:spacing w:line="240" w:lineRule="auto"/>
        <w:jc w:val="center"/>
        <w:rPr>
          <w:rStyle w:val="a3"/>
          <w:rFonts w:eastAsia="Calibri"/>
          <w:sz w:val="28"/>
          <w:szCs w:val="28"/>
          <w:lang w:val="kk-KZ"/>
        </w:rPr>
      </w:pPr>
      <w:r>
        <w:rPr>
          <w:rStyle w:val="a3"/>
          <w:rFonts w:eastAsia="Calibri"/>
          <w:sz w:val="28"/>
          <w:szCs w:val="28"/>
          <w:lang w:val="kk-KZ"/>
        </w:rPr>
        <w:t>Т</w:t>
      </w:r>
      <w:r w:rsidRPr="00010590">
        <w:rPr>
          <w:rStyle w:val="a3"/>
          <w:rFonts w:eastAsia="Calibri"/>
          <w:sz w:val="28"/>
          <w:szCs w:val="28"/>
          <w:lang w:val="kk-KZ"/>
        </w:rPr>
        <w:t>ақырып: хабардың пайда болуы таралуы, қабылдануы,                          пайымдаулар</w:t>
      </w:r>
    </w:p>
    <w:p w14:paraId="5B22D1BD" w14:textId="77777777" w:rsidR="00FC76F8" w:rsidRPr="00010590" w:rsidRDefault="00FC76F8" w:rsidP="00FC76F8">
      <w:pPr>
        <w:pStyle w:val="4"/>
        <w:shd w:val="clear" w:color="auto" w:fill="auto"/>
        <w:spacing w:line="240" w:lineRule="auto"/>
        <w:ind w:firstLine="709"/>
        <w:rPr>
          <w:rStyle w:val="a3"/>
          <w:rFonts w:eastAsia="Calibri"/>
          <w:sz w:val="28"/>
          <w:szCs w:val="28"/>
          <w:lang w:val="kk-KZ"/>
        </w:rPr>
      </w:pPr>
    </w:p>
    <w:p w14:paraId="1FC11F25" w14:textId="77777777" w:rsidR="00FC76F8" w:rsidRPr="00010590" w:rsidRDefault="00FC76F8" w:rsidP="00FC76F8">
      <w:pPr>
        <w:pStyle w:val="4"/>
        <w:shd w:val="clear" w:color="auto" w:fill="auto"/>
        <w:spacing w:line="240" w:lineRule="auto"/>
        <w:rPr>
          <w:rStyle w:val="a3"/>
          <w:rFonts w:eastAsia="Calibri"/>
          <w:b w:val="0"/>
          <w:sz w:val="28"/>
          <w:szCs w:val="28"/>
          <w:lang w:val="kk-KZ"/>
        </w:rPr>
      </w:pPr>
      <w:r w:rsidRPr="00010590">
        <w:rPr>
          <w:rStyle w:val="a3"/>
          <w:rFonts w:eastAsia="Calibri"/>
          <w:sz w:val="28"/>
          <w:szCs w:val="28"/>
          <w:lang w:val="kk-KZ"/>
        </w:rPr>
        <w:t xml:space="preserve">    </w:t>
      </w:r>
    </w:p>
    <w:p w14:paraId="4ED4A3A2" w14:textId="77777777" w:rsidR="00FC76F8" w:rsidRPr="00216A66" w:rsidRDefault="00FC76F8" w:rsidP="00FC76F8">
      <w:pPr>
        <w:pStyle w:val="4"/>
        <w:shd w:val="clear" w:color="auto" w:fill="auto"/>
        <w:spacing w:line="240" w:lineRule="auto"/>
        <w:rPr>
          <w:rStyle w:val="a3"/>
          <w:rFonts w:eastAsia="Calibri"/>
          <w:b w:val="0"/>
          <w:bCs w:val="0"/>
          <w:sz w:val="28"/>
          <w:szCs w:val="28"/>
          <w:lang w:val="kk-KZ"/>
        </w:rPr>
      </w:pPr>
      <w:r w:rsidRPr="00010590">
        <w:rPr>
          <w:rStyle w:val="a3"/>
          <w:rFonts w:eastAsia="Calibri"/>
          <w:sz w:val="28"/>
          <w:szCs w:val="28"/>
          <w:lang w:val="kk-KZ"/>
        </w:rPr>
        <w:t xml:space="preserve">    Тіл </w:t>
      </w:r>
      <w:r w:rsidRPr="00010590">
        <w:rPr>
          <w:sz w:val="28"/>
          <w:szCs w:val="28"/>
          <w:lang w:val="kk-KZ"/>
        </w:rPr>
        <w:t xml:space="preserve">адамзатқа ғана тән жоғары сана болып табылады және ойлау мен сөйлеудің бірлігінен </w:t>
      </w:r>
      <w:r w:rsidRPr="00216A66">
        <w:rPr>
          <w:rStyle w:val="a3"/>
          <w:rFonts w:eastAsia="Calibri"/>
          <w:b w:val="0"/>
          <w:bCs w:val="0"/>
          <w:sz w:val="28"/>
          <w:szCs w:val="28"/>
          <w:lang w:val="kk-KZ"/>
        </w:rPr>
        <w:t>тұрады. Жоғарыдағы ғылыми тұжырымдар ақыл мен сезімнің біртұтастығын дәлелдеп, дене мен сананың ажырамас іс-әрекеттілігін көрсетті. Шығармашылық та тіл тәрізді қозғалыстағы құбылыс, ол бір мәнді, бір ізді болмайды. Бір мәтінді екі рет бірдей жазуға келмейді, айтылған сөз екінші рет тура солай қайта айтылмайды, екі автор бір деректен екі түрлі мәтін тудырады. Өйткені, тілдік қатысымға әр түрлі тұлғалар қатысты, олардың әрқайсысының өз түйсігі, білім деңгейі, сезім қуаты бар. Дегенмен, шығармашылық белгілі бір заңдылықтарға бағынады, қалыптасқан қағидалары, үрдістері бар.</w:t>
      </w:r>
    </w:p>
    <w:p w14:paraId="4E966BD9" w14:textId="77777777" w:rsidR="00FC76F8" w:rsidRPr="00216A66" w:rsidRDefault="00FC76F8" w:rsidP="00FC76F8">
      <w:pPr>
        <w:pStyle w:val="4"/>
        <w:shd w:val="clear" w:color="auto" w:fill="auto"/>
        <w:spacing w:line="240" w:lineRule="auto"/>
        <w:ind w:firstLine="709"/>
        <w:rPr>
          <w:sz w:val="28"/>
          <w:szCs w:val="28"/>
          <w:lang w:val="kk-KZ"/>
        </w:rPr>
      </w:pPr>
    </w:p>
    <w:p w14:paraId="7BB4302E" w14:textId="77777777" w:rsidR="00FC76F8" w:rsidRPr="00010590" w:rsidRDefault="00FC76F8" w:rsidP="00FC76F8">
      <w:pPr>
        <w:pStyle w:val="4"/>
        <w:shd w:val="clear" w:color="auto" w:fill="auto"/>
        <w:spacing w:line="240" w:lineRule="auto"/>
        <w:ind w:firstLine="709"/>
        <w:rPr>
          <w:b/>
          <w:sz w:val="28"/>
          <w:szCs w:val="28"/>
          <w:lang w:val="kk-KZ"/>
        </w:rPr>
      </w:pPr>
      <w:r w:rsidRPr="00010590">
        <w:rPr>
          <w:b/>
          <w:sz w:val="28"/>
          <w:szCs w:val="28"/>
          <w:lang w:val="kk-KZ"/>
        </w:rPr>
        <w:t xml:space="preserve">                Тілші ғалымның пайымдаулары</w:t>
      </w:r>
    </w:p>
    <w:p w14:paraId="4AA9586F" w14:textId="77777777" w:rsidR="00FC76F8" w:rsidRPr="00010590" w:rsidRDefault="00FC76F8" w:rsidP="00FC76F8">
      <w:pPr>
        <w:pStyle w:val="4"/>
        <w:shd w:val="clear" w:color="auto" w:fill="auto"/>
        <w:spacing w:line="240" w:lineRule="auto"/>
        <w:ind w:firstLine="709"/>
        <w:rPr>
          <w:sz w:val="28"/>
          <w:szCs w:val="28"/>
          <w:lang w:val="kk-KZ"/>
        </w:rPr>
      </w:pPr>
    </w:p>
    <w:p w14:paraId="5DB280C0" w14:textId="77777777" w:rsidR="00FC76F8" w:rsidRPr="00010590" w:rsidRDefault="00FC76F8" w:rsidP="00FC76F8">
      <w:pPr>
        <w:pStyle w:val="4"/>
        <w:shd w:val="clear" w:color="auto" w:fill="auto"/>
        <w:spacing w:line="240" w:lineRule="auto"/>
        <w:ind w:firstLine="709"/>
        <w:rPr>
          <w:sz w:val="28"/>
          <w:szCs w:val="28"/>
          <w:lang w:val="kk-KZ"/>
        </w:rPr>
      </w:pPr>
      <w:r w:rsidRPr="00010590">
        <w:rPr>
          <w:sz w:val="28"/>
          <w:szCs w:val="28"/>
          <w:lang w:val="kk-KZ"/>
        </w:rPr>
        <w:t>Тілді зерттеуші Ф.Оразбаева ғалымдардың пікірін сараптай келе,  Е. И. Пассовтың тілдік қатынасты үш кезеңге бөлгеніне тоқталады:</w:t>
      </w:r>
    </w:p>
    <w:p w14:paraId="24022B34" w14:textId="77777777" w:rsidR="00FC76F8" w:rsidRPr="00010590" w:rsidRDefault="00FC76F8" w:rsidP="00FC76F8">
      <w:pPr>
        <w:pStyle w:val="4"/>
        <w:numPr>
          <w:ilvl w:val="1"/>
          <w:numId w:val="1"/>
        </w:numPr>
        <w:shd w:val="clear" w:color="auto" w:fill="auto"/>
        <w:tabs>
          <w:tab w:val="left" w:pos="577"/>
        </w:tabs>
        <w:spacing w:line="240" w:lineRule="auto"/>
        <w:ind w:firstLine="709"/>
        <w:rPr>
          <w:sz w:val="28"/>
          <w:szCs w:val="28"/>
          <w:lang w:val="kk-KZ"/>
        </w:rPr>
      </w:pPr>
      <w:r w:rsidRPr="00010590">
        <w:rPr>
          <w:rStyle w:val="a3"/>
          <w:rFonts w:eastAsia="Calibri"/>
          <w:sz w:val="28"/>
          <w:szCs w:val="28"/>
          <w:lang w:val="kk-KZ"/>
        </w:rPr>
        <w:t>Хабардың дұрыс айтылуы, шығуы.</w:t>
      </w:r>
      <w:r w:rsidRPr="00010590">
        <w:rPr>
          <w:sz w:val="28"/>
          <w:szCs w:val="28"/>
          <w:lang w:val="kk-KZ"/>
        </w:rPr>
        <w:t xml:space="preserve"> Мұнда синтаксистік заңдылықтар, грамматикалық единицалардың тізбегі, дыбысталуы ерекше рөл атқарады.</w:t>
      </w:r>
    </w:p>
    <w:p w14:paraId="0240417C" w14:textId="77777777" w:rsidR="00FC76F8" w:rsidRPr="00010590" w:rsidRDefault="00FC76F8" w:rsidP="00FC76F8">
      <w:pPr>
        <w:pStyle w:val="4"/>
        <w:numPr>
          <w:ilvl w:val="1"/>
          <w:numId w:val="1"/>
        </w:numPr>
        <w:shd w:val="clear" w:color="auto" w:fill="auto"/>
        <w:tabs>
          <w:tab w:val="left" w:pos="582"/>
        </w:tabs>
        <w:spacing w:line="240" w:lineRule="auto"/>
        <w:ind w:firstLine="709"/>
        <w:rPr>
          <w:sz w:val="28"/>
          <w:szCs w:val="28"/>
        </w:rPr>
      </w:pPr>
      <w:r w:rsidRPr="00010590">
        <w:rPr>
          <w:rStyle w:val="a3"/>
          <w:rFonts w:eastAsia="Calibri"/>
          <w:sz w:val="28"/>
          <w:szCs w:val="28"/>
          <w:lang w:val="kk-KZ"/>
        </w:rPr>
        <w:t>Айтылуға тиісті мазмұнның дұрыс жеткізілуі,</w:t>
      </w:r>
      <w:r w:rsidRPr="00010590">
        <w:rPr>
          <w:sz w:val="28"/>
          <w:szCs w:val="28"/>
          <w:lang w:val="kk-KZ"/>
        </w:rPr>
        <w:t xml:space="preserve"> айтылар ой мен жеткізетін тілдік құралдың сәйкестігі. </w:t>
      </w:r>
      <w:r w:rsidRPr="00010590">
        <w:rPr>
          <w:sz w:val="28"/>
          <w:szCs w:val="28"/>
        </w:rPr>
        <w:t>М</w:t>
      </w:r>
      <w:r w:rsidRPr="00010590">
        <w:rPr>
          <w:sz w:val="28"/>
          <w:szCs w:val="28"/>
          <w:lang w:val="kk-KZ"/>
        </w:rPr>
        <w:t>ұ</w:t>
      </w:r>
      <w:proofErr w:type="spellStart"/>
      <w:r w:rsidRPr="00010590">
        <w:rPr>
          <w:sz w:val="28"/>
          <w:szCs w:val="28"/>
        </w:rPr>
        <w:t>нда</w:t>
      </w:r>
      <w:proofErr w:type="spellEnd"/>
      <w:r w:rsidRPr="00010590">
        <w:rPr>
          <w:sz w:val="28"/>
          <w:szCs w:val="28"/>
        </w:rPr>
        <w:t xml:space="preserve"> </w:t>
      </w:r>
      <w:proofErr w:type="spellStart"/>
      <w:r w:rsidRPr="00010590">
        <w:rPr>
          <w:sz w:val="28"/>
          <w:szCs w:val="28"/>
        </w:rPr>
        <w:t>семантикалық</w:t>
      </w:r>
      <w:proofErr w:type="spellEnd"/>
      <w:r w:rsidRPr="00010590">
        <w:rPr>
          <w:sz w:val="28"/>
          <w:szCs w:val="28"/>
        </w:rPr>
        <w:t xml:space="preserve"> </w:t>
      </w:r>
      <w:proofErr w:type="spellStart"/>
      <w:r w:rsidRPr="00010590">
        <w:rPr>
          <w:sz w:val="28"/>
          <w:szCs w:val="28"/>
        </w:rPr>
        <w:t>заңдылықтарға</w:t>
      </w:r>
      <w:proofErr w:type="spellEnd"/>
      <w:r w:rsidRPr="00010590">
        <w:rPr>
          <w:sz w:val="28"/>
          <w:szCs w:val="28"/>
        </w:rPr>
        <w:t xml:space="preserve"> </w:t>
      </w:r>
      <w:proofErr w:type="spellStart"/>
      <w:r w:rsidRPr="00010590">
        <w:rPr>
          <w:sz w:val="28"/>
          <w:szCs w:val="28"/>
        </w:rPr>
        <w:t>назар</w:t>
      </w:r>
      <w:proofErr w:type="spellEnd"/>
      <w:r w:rsidRPr="00010590">
        <w:rPr>
          <w:sz w:val="28"/>
          <w:szCs w:val="28"/>
        </w:rPr>
        <w:t xml:space="preserve"> </w:t>
      </w:r>
      <w:proofErr w:type="spellStart"/>
      <w:r w:rsidRPr="00010590">
        <w:rPr>
          <w:sz w:val="28"/>
          <w:szCs w:val="28"/>
        </w:rPr>
        <w:t>аударылады</w:t>
      </w:r>
      <w:proofErr w:type="spellEnd"/>
      <w:r w:rsidRPr="00010590">
        <w:rPr>
          <w:sz w:val="28"/>
          <w:szCs w:val="28"/>
        </w:rPr>
        <w:t>.</w:t>
      </w:r>
    </w:p>
    <w:p w14:paraId="4F8F60FB" w14:textId="7BE6405F" w:rsidR="00FC76F8" w:rsidRPr="00216A66" w:rsidRDefault="00FC76F8" w:rsidP="00FC76F8">
      <w:pPr>
        <w:pStyle w:val="4"/>
        <w:numPr>
          <w:ilvl w:val="1"/>
          <w:numId w:val="1"/>
        </w:numPr>
        <w:shd w:val="clear" w:color="auto" w:fill="auto"/>
        <w:tabs>
          <w:tab w:val="left" w:pos="654"/>
        </w:tabs>
        <w:spacing w:line="240" w:lineRule="auto"/>
        <w:ind w:firstLine="709"/>
        <w:rPr>
          <w:sz w:val="28"/>
          <w:szCs w:val="28"/>
          <w:lang w:val="kk-KZ"/>
        </w:rPr>
      </w:pPr>
      <w:proofErr w:type="spellStart"/>
      <w:r w:rsidRPr="00216A66">
        <w:rPr>
          <w:rStyle w:val="a3"/>
          <w:rFonts w:eastAsia="Calibri"/>
          <w:sz w:val="28"/>
          <w:szCs w:val="28"/>
        </w:rPr>
        <w:t>Әңгімелесуші</w:t>
      </w:r>
      <w:proofErr w:type="spellEnd"/>
      <w:r w:rsidRPr="00216A66">
        <w:rPr>
          <w:b/>
          <w:sz w:val="28"/>
          <w:szCs w:val="28"/>
        </w:rPr>
        <w:t xml:space="preserve"> </w:t>
      </w:r>
      <w:r w:rsidRPr="00216A66">
        <w:rPr>
          <w:sz w:val="28"/>
          <w:szCs w:val="28"/>
        </w:rPr>
        <w:t xml:space="preserve">— </w:t>
      </w:r>
      <w:proofErr w:type="spellStart"/>
      <w:r w:rsidRPr="00216A66">
        <w:rPr>
          <w:sz w:val="28"/>
          <w:szCs w:val="28"/>
        </w:rPr>
        <w:t>екінші</w:t>
      </w:r>
      <w:proofErr w:type="spellEnd"/>
      <w:r w:rsidRPr="00216A66">
        <w:rPr>
          <w:sz w:val="28"/>
          <w:szCs w:val="28"/>
        </w:rPr>
        <w:t xml:space="preserve"> </w:t>
      </w:r>
      <w:proofErr w:type="spellStart"/>
      <w:r w:rsidRPr="00216A66">
        <w:rPr>
          <w:sz w:val="28"/>
          <w:szCs w:val="28"/>
        </w:rPr>
        <w:t>адамның</w:t>
      </w:r>
      <w:proofErr w:type="spellEnd"/>
      <w:r w:rsidRPr="00216A66">
        <w:rPr>
          <w:sz w:val="28"/>
          <w:szCs w:val="28"/>
        </w:rPr>
        <w:t xml:space="preserve"> </w:t>
      </w:r>
      <w:proofErr w:type="spellStart"/>
      <w:r w:rsidRPr="00216A66">
        <w:rPr>
          <w:sz w:val="28"/>
          <w:szCs w:val="28"/>
        </w:rPr>
        <w:t>хабарды</w:t>
      </w:r>
      <w:proofErr w:type="spellEnd"/>
      <w:r w:rsidRPr="00216A66">
        <w:rPr>
          <w:sz w:val="28"/>
          <w:szCs w:val="28"/>
        </w:rPr>
        <w:t xml:space="preserve"> д</w:t>
      </w:r>
      <w:r w:rsidRPr="00216A66">
        <w:rPr>
          <w:sz w:val="28"/>
          <w:szCs w:val="28"/>
          <w:lang w:val="kk-KZ"/>
        </w:rPr>
        <w:t>ұ</w:t>
      </w:r>
      <w:proofErr w:type="spellStart"/>
      <w:r w:rsidRPr="00216A66">
        <w:rPr>
          <w:sz w:val="28"/>
          <w:szCs w:val="28"/>
        </w:rPr>
        <w:t>рыс</w:t>
      </w:r>
      <w:proofErr w:type="spellEnd"/>
      <w:r w:rsidRPr="00216A66">
        <w:rPr>
          <w:sz w:val="28"/>
          <w:szCs w:val="28"/>
        </w:rPr>
        <w:t xml:space="preserve"> </w:t>
      </w:r>
      <w:proofErr w:type="spellStart"/>
      <w:r w:rsidRPr="00216A66">
        <w:rPr>
          <w:sz w:val="28"/>
          <w:szCs w:val="28"/>
        </w:rPr>
        <w:t>қабылдауы</w:t>
      </w:r>
      <w:proofErr w:type="spellEnd"/>
      <w:r w:rsidRPr="00216A66">
        <w:rPr>
          <w:sz w:val="28"/>
          <w:szCs w:val="28"/>
        </w:rPr>
        <w:t xml:space="preserve">. </w:t>
      </w:r>
      <w:r w:rsidRPr="00216A66">
        <w:rPr>
          <w:sz w:val="28"/>
          <w:szCs w:val="28"/>
          <w:lang w:val="kk-KZ"/>
        </w:rPr>
        <w:t>Осыларды қорыта келіп, ғалым</w:t>
      </w:r>
      <w:r w:rsidRPr="00216A66">
        <w:rPr>
          <w:sz w:val="28"/>
          <w:szCs w:val="28"/>
        </w:rPr>
        <w:t xml:space="preserve"> </w:t>
      </w:r>
      <w:proofErr w:type="spellStart"/>
      <w:r w:rsidRPr="00216A66">
        <w:rPr>
          <w:sz w:val="28"/>
          <w:szCs w:val="28"/>
        </w:rPr>
        <w:t>тілдік</w:t>
      </w:r>
      <w:proofErr w:type="spellEnd"/>
      <w:r w:rsidRPr="00216A66">
        <w:rPr>
          <w:sz w:val="28"/>
          <w:szCs w:val="28"/>
        </w:rPr>
        <w:t xml:space="preserve"> </w:t>
      </w:r>
      <w:proofErr w:type="spellStart"/>
      <w:r w:rsidRPr="00216A66">
        <w:rPr>
          <w:sz w:val="28"/>
          <w:szCs w:val="28"/>
        </w:rPr>
        <w:t>қатынас</w:t>
      </w:r>
      <w:proofErr w:type="spellEnd"/>
      <w:r w:rsidRPr="00216A66">
        <w:rPr>
          <w:sz w:val="28"/>
          <w:szCs w:val="28"/>
          <w:lang w:val="kk-KZ"/>
        </w:rPr>
        <w:t>ты бес кезеңге бөліп қарастырады</w:t>
      </w:r>
      <w:r w:rsidRPr="00216A66">
        <w:rPr>
          <w:sz w:val="28"/>
          <w:szCs w:val="28"/>
        </w:rPr>
        <w:t>:</w:t>
      </w:r>
    </w:p>
    <w:p w14:paraId="4A88572C" w14:textId="4B40845B" w:rsidR="00FC76F8" w:rsidRPr="00010590" w:rsidRDefault="00FC76F8" w:rsidP="00FC76F8">
      <w:pPr>
        <w:pStyle w:val="4"/>
        <w:shd w:val="clear" w:color="auto" w:fill="auto"/>
        <w:spacing w:line="240" w:lineRule="auto"/>
        <w:ind w:firstLine="709"/>
        <w:rPr>
          <w:sz w:val="28"/>
          <w:szCs w:val="28"/>
          <w:lang w:val="kk-KZ"/>
        </w:rPr>
      </w:pPr>
      <w:r w:rsidRPr="00010590">
        <w:rPr>
          <w:sz w:val="28"/>
          <w:szCs w:val="28"/>
          <w:lang w:val="kk-KZ"/>
        </w:rPr>
        <w:t>1. Хабардың пайда болуы.</w:t>
      </w:r>
    </w:p>
    <w:p w14:paraId="6B851297" w14:textId="77777777" w:rsidR="00FC76F8" w:rsidRPr="00010590" w:rsidRDefault="00FC76F8" w:rsidP="00FC76F8">
      <w:pPr>
        <w:pStyle w:val="4"/>
        <w:shd w:val="clear" w:color="auto" w:fill="auto"/>
        <w:spacing w:line="240" w:lineRule="auto"/>
        <w:ind w:firstLine="709"/>
        <w:rPr>
          <w:sz w:val="28"/>
          <w:szCs w:val="28"/>
          <w:lang w:val="kk-KZ"/>
        </w:rPr>
      </w:pPr>
      <w:r w:rsidRPr="00010590">
        <w:rPr>
          <w:sz w:val="28"/>
          <w:szCs w:val="28"/>
          <w:lang w:val="kk-KZ"/>
        </w:rPr>
        <w:t>Тілдік қатынасты жүзеге асыратын сөйлеу әрекетіне қажетті ең бірінші фактор — сыртқы дүниенің адам санасына әсер етуі, сол әсердің нәтижесінде мида ойдың қорытылуы, хабардың пайда болуы.</w:t>
      </w:r>
    </w:p>
    <w:p w14:paraId="6B27225D" w14:textId="77777777" w:rsidR="00FC76F8" w:rsidRPr="00010590" w:rsidRDefault="00FC76F8" w:rsidP="00FC76F8">
      <w:pPr>
        <w:pStyle w:val="30"/>
        <w:keepNext/>
        <w:keepLines/>
        <w:shd w:val="clear" w:color="auto" w:fill="auto"/>
        <w:tabs>
          <w:tab w:val="left" w:pos="606"/>
        </w:tabs>
        <w:spacing w:line="240" w:lineRule="auto"/>
        <w:ind w:firstLine="709"/>
        <w:rPr>
          <w:sz w:val="28"/>
          <w:szCs w:val="28"/>
          <w:lang w:val="kk-KZ"/>
        </w:rPr>
      </w:pPr>
      <w:r w:rsidRPr="00010590">
        <w:rPr>
          <w:sz w:val="28"/>
          <w:szCs w:val="28"/>
          <w:lang w:val="kk-KZ"/>
        </w:rPr>
        <w:t xml:space="preserve">2. </w:t>
      </w:r>
      <w:bookmarkStart w:id="0" w:name="bookmark2"/>
      <w:r w:rsidRPr="00010590">
        <w:rPr>
          <w:sz w:val="28"/>
          <w:szCs w:val="28"/>
          <w:lang w:val="kk-KZ"/>
        </w:rPr>
        <w:t>Хабардың сыртқа шығуы.</w:t>
      </w:r>
      <w:bookmarkEnd w:id="0"/>
    </w:p>
    <w:p w14:paraId="575E3F32" w14:textId="77777777" w:rsidR="00FC76F8" w:rsidRPr="00010590" w:rsidRDefault="00FC76F8" w:rsidP="00FC76F8">
      <w:pPr>
        <w:pStyle w:val="4"/>
        <w:shd w:val="clear" w:color="auto" w:fill="auto"/>
        <w:spacing w:line="240" w:lineRule="auto"/>
        <w:ind w:firstLine="709"/>
        <w:rPr>
          <w:sz w:val="28"/>
          <w:szCs w:val="28"/>
          <w:lang w:val="kk-KZ"/>
        </w:rPr>
      </w:pPr>
      <w:r w:rsidRPr="00010590">
        <w:rPr>
          <w:sz w:val="28"/>
          <w:szCs w:val="28"/>
          <w:lang w:val="kk-KZ"/>
        </w:rPr>
        <w:t>Санадағы тұжырымдалған пайымдаудың, ойдың, ұғымның, хабардың тіл арқылы, тілдік тұлғалар арқылы айтылуы, яғни сыртқа шығуы. Хабардың сыртқа шығуына айрықша қызмет ететін — адамның сөйлеу мүшелері. Дыбыстау мүшелері немесе сөйлеу аппараты тек адамзатқа ғана тән ерекше құбылыс екені осы процестен де көрінеді.</w:t>
      </w:r>
    </w:p>
    <w:p w14:paraId="55AB5347" w14:textId="77777777" w:rsidR="00FC76F8" w:rsidRPr="00010590" w:rsidRDefault="00FC76F8" w:rsidP="00FC76F8">
      <w:pPr>
        <w:pStyle w:val="30"/>
        <w:keepNext/>
        <w:keepLines/>
        <w:shd w:val="clear" w:color="auto" w:fill="auto"/>
        <w:tabs>
          <w:tab w:val="left" w:pos="606"/>
        </w:tabs>
        <w:spacing w:line="240" w:lineRule="auto"/>
        <w:ind w:firstLine="709"/>
        <w:rPr>
          <w:sz w:val="28"/>
          <w:szCs w:val="28"/>
          <w:lang w:val="kk-KZ"/>
        </w:rPr>
      </w:pPr>
      <w:r w:rsidRPr="00010590">
        <w:rPr>
          <w:sz w:val="28"/>
          <w:szCs w:val="28"/>
          <w:lang w:val="kk-KZ"/>
        </w:rPr>
        <w:t xml:space="preserve">3. </w:t>
      </w:r>
      <w:bookmarkStart w:id="1" w:name="bookmark3"/>
      <w:r w:rsidRPr="00010590">
        <w:rPr>
          <w:sz w:val="28"/>
          <w:szCs w:val="28"/>
          <w:lang w:val="kk-KZ"/>
        </w:rPr>
        <w:t>Хабардың жеткізілуі.</w:t>
      </w:r>
      <w:bookmarkEnd w:id="1"/>
    </w:p>
    <w:p w14:paraId="28A6BD23" w14:textId="77777777" w:rsidR="00FC76F8" w:rsidRPr="00010590" w:rsidRDefault="00FC76F8" w:rsidP="00FC76F8">
      <w:pPr>
        <w:pStyle w:val="4"/>
        <w:shd w:val="clear" w:color="auto" w:fill="auto"/>
        <w:spacing w:line="240" w:lineRule="auto"/>
        <w:ind w:firstLine="709"/>
        <w:rPr>
          <w:sz w:val="28"/>
          <w:szCs w:val="28"/>
          <w:lang w:val="kk-KZ"/>
        </w:rPr>
      </w:pPr>
      <w:r w:rsidRPr="00010590">
        <w:rPr>
          <w:sz w:val="28"/>
          <w:szCs w:val="28"/>
          <w:lang w:val="kk-KZ"/>
        </w:rPr>
        <w:t>Айтылуға тиісті хабардың (сөйлем, диалог, монолог) сыртқа шығумен, дыбысталумен ғана шектеліп қоймай, келесі адамға, субъектіге жеткізілуі. Ол ауызша да, жазбаша да болуы мүмкін. Хабар жеткізілмей қалып қойса, қарым-қатынас, яғни түсінісу, ұғынысу болмайды. Демек, бұл әрекеттің де өзіндік алатын орны мен маңызы зор.</w:t>
      </w:r>
    </w:p>
    <w:p w14:paraId="1FB2A23C" w14:textId="77777777" w:rsidR="00FC76F8" w:rsidRPr="00010590" w:rsidRDefault="00FC76F8" w:rsidP="00FC76F8">
      <w:pPr>
        <w:pStyle w:val="30"/>
        <w:keepNext/>
        <w:keepLines/>
        <w:shd w:val="clear" w:color="auto" w:fill="auto"/>
        <w:tabs>
          <w:tab w:val="left" w:pos="586"/>
        </w:tabs>
        <w:spacing w:line="240" w:lineRule="auto"/>
        <w:ind w:firstLine="709"/>
        <w:rPr>
          <w:sz w:val="28"/>
          <w:szCs w:val="28"/>
          <w:lang w:val="kk-KZ"/>
        </w:rPr>
      </w:pPr>
      <w:r w:rsidRPr="00010590">
        <w:rPr>
          <w:sz w:val="28"/>
          <w:szCs w:val="28"/>
          <w:lang w:val="kk-KZ"/>
        </w:rPr>
        <w:lastRenderedPageBreak/>
        <w:t xml:space="preserve">4. </w:t>
      </w:r>
      <w:bookmarkStart w:id="2" w:name="bookmark4"/>
      <w:r w:rsidRPr="00010590">
        <w:rPr>
          <w:sz w:val="28"/>
          <w:szCs w:val="28"/>
          <w:lang w:val="kk-KZ"/>
        </w:rPr>
        <w:t>Хабардың қабылдануы.</w:t>
      </w:r>
      <w:bookmarkEnd w:id="2"/>
    </w:p>
    <w:p w14:paraId="2306AC51" w14:textId="77777777" w:rsidR="00FC76F8" w:rsidRPr="00010590" w:rsidRDefault="00FC76F8" w:rsidP="00FC76F8">
      <w:pPr>
        <w:pStyle w:val="4"/>
        <w:shd w:val="clear" w:color="auto" w:fill="auto"/>
        <w:spacing w:line="240" w:lineRule="auto"/>
        <w:ind w:firstLine="709"/>
        <w:rPr>
          <w:sz w:val="28"/>
          <w:szCs w:val="28"/>
          <w:lang w:val="kk-KZ"/>
        </w:rPr>
      </w:pPr>
      <w:r w:rsidRPr="00010590">
        <w:rPr>
          <w:sz w:val="28"/>
          <w:szCs w:val="28"/>
          <w:lang w:val="kk-KZ"/>
        </w:rPr>
        <w:t>Сөйлеу әрекетіндегі келесі саты — жеткізілген хабардың қабылдануы. Қабылдау әрекетінде қосымша жұмыс атқаратын бірнеше фактор бар (мәселен, есту, көру, оқу, тыңдау, ойлау), бірақ ең бастысы — келген хабарды түсіну, яғни қабылдап алу.</w:t>
      </w:r>
    </w:p>
    <w:p w14:paraId="520D7511" w14:textId="77777777" w:rsidR="00FC76F8" w:rsidRPr="00010590" w:rsidRDefault="00FC76F8" w:rsidP="00FC76F8">
      <w:pPr>
        <w:pStyle w:val="30"/>
        <w:keepNext/>
        <w:keepLines/>
        <w:shd w:val="clear" w:color="auto" w:fill="auto"/>
        <w:tabs>
          <w:tab w:val="left" w:pos="581"/>
        </w:tabs>
        <w:spacing w:line="240" w:lineRule="auto"/>
        <w:ind w:firstLine="709"/>
        <w:rPr>
          <w:sz w:val="28"/>
          <w:szCs w:val="28"/>
          <w:lang w:val="kk-KZ"/>
        </w:rPr>
      </w:pPr>
      <w:r w:rsidRPr="00010590">
        <w:rPr>
          <w:sz w:val="28"/>
          <w:szCs w:val="28"/>
          <w:lang w:val="kk-KZ"/>
        </w:rPr>
        <w:t xml:space="preserve">5. </w:t>
      </w:r>
      <w:bookmarkStart w:id="3" w:name="bookmark5"/>
      <w:r w:rsidRPr="00010590">
        <w:rPr>
          <w:sz w:val="28"/>
          <w:szCs w:val="28"/>
          <w:lang w:val="kk-KZ"/>
        </w:rPr>
        <w:t>Хабардың жауабы.</w:t>
      </w:r>
      <w:bookmarkEnd w:id="3"/>
    </w:p>
    <w:p w14:paraId="6950FE9D" w14:textId="3CB54079" w:rsidR="00FC76F8" w:rsidRPr="00010590" w:rsidRDefault="00FC76F8" w:rsidP="00FC76F8">
      <w:pPr>
        <w:pStyle w:val="4"/>
        <w:shd w:val="clear" w:color="auto" w:fill="auto"/>
        <w:spacing w:line="240" w:lineRule="auto"/>
        <w:ind w:firstLine="709"/>
        <w:rPr>
          <w:sz w:val="28"/>
          <w:szCs w:val="28"/>
          <w:lang w:val="kk-KZ"/>
        </w:rPr>
      </w:pPr>
      <w:r w:rsidRPr="00010590">
        <w:rPr>
          <w:sz w:val="28"/>
          <w:szCs w:val="28"/>
          <w:lang w:val="kk-KZ"/>
        </w:rPr>
        <w:t>Тілдік қарым-қатынас болу үшін, хабарды қабылдап алумен ғана шектелу біржақты процесс болып қалады, енді тілдік қатынас жүзеге асу үшін, қабылданған хабарға көңіл аудару, яғни оны сарапқа салу, бағалау, түсіну, сосын жауап қату шарт. Яғни түсіну арқылы оған жауап қайтару қажеттігі туады. Сөйтіп, хабар жаңарып, келесі сатыға өтеді, яғни жаңа хабар шығады. Сонымен, хабар жауапқа ие болып, жаңа қарым-қатынасқа жол ашылады.</w:t>
      </w:r>
    </w:p>
    <w:p w14:paraId="6344CD63" w14:textId="77777777" w:rsidR="00FC76F8" w:rsidRPr="00010590" w:rsidRDefault="00FC76F8" w:rsidP="00FC76F8">
      <w:pPr>
        <w:pStyle w:val="4"/>
        <w:shd w:val="clear" w:color="auto" w:fill="auto"/>
        <w:spacing w:line="240" w:lineRule="auto"/>
        <w:ind w:firstLine="709"/>
        <w:rPr>
          <w:sz w:val="28"/>
          <w:szCs w:val="28"/>
          <w:lang w:val="kk-KZ"/>
        </w:rPr>
      </w:pPr>
      <w:r w:rsidRPr="00010590">
        <w:rPr>
          <w:sz w:val="28"/>
          <w:szCs w:val="28"/>
          <w:lang w:val="kk-KZ"/>
        </w:rPr>
        <w:t>Тіл маманы бұл кезеңдеуді негізінен білім беру, оқытудағы қатысымға қатысты жүйелейді. Осы тұжырымды басшылыққа ала отырып, телеқатысымның ерекшелігін ескеріп, бұл кезеңдерді төмендегіше қарастырдық:</w:t>
      </w:r>
    </w:p>
    <w:p w14:paraId="61882E92" w14:textId="77777777" w:rsidR="00FC76F8" w:rsidRPr="00010590" w:rsidRDefault="00FC76F8" w:rsidP="00FC76F8">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1-кезең: хабардың туындауы;</w:t>
      </w:r>
    </w:p>
    <w:p w14:paraId="406F8E8D" w14:textId="77777777" w:rsidR="00FC76F8" w:rsidRPr="00010590" w:rsidRDefault="00FC76F8" w:rsidP="00FC76F8">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2-кезең: шығармашылық (өңдеу, қалыптау, біртұтас мәнге айналдыру).</w:t>
      </w:r>
    </w:p>
    <w:p w14:paraId="12BC8633" w14:textId="77777777" w:rsidR="00FC76F8" w:rsidRPr="00010590" w:rsidRDefault="00FC76F8" w:rsidP="00FC76F8">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3-кезең: хабардың жеткізілуі.</w:t>
      </w:r>
    </w:p>
    <w:p w14:paraId="6575173C" w14:textId="77777777" w:rsidR="00FC76F8" w:rsidRPr="00010590" w:rsidRDefault="00FC76F8" w:rsidP="00FC76F8">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4-кезең: хабардың қабылдануы.</w:t>
      </w:r>
    </w:p>
    <w:p w14:paraId="5809484A" w14:textId="77777777" w:rsidR="00FC76F8" w:rsidRPr="00010590" w:rsidRDefault="00FC76F8" w:rsidP="00FC76F8">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5-кезең: хабардың жауабы, ықпал-әсері.</w:t>
      </w:r>
    </w:p>
    <w:p w14:paraId="77272382" w14:textId="77777777" w:rsidR="00FC76F8" w:rsidRPr="00010590" w:rsidRDefault="00FC76F8" w:rsidP="00FC76F8">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Хабардың туындауы аса күрделі сан салалы құбылыс. Журналистік шығармашылық осы хабарды, яғни болмысты танудан басталады, оның білімі мен кәсіби біліктілігі, өмірлік тәжірибесі мен парасат-пайымы хабардың іріктелуінің нәтижелігіне тікелей әсер етеді. Жақсы журналист аңғарымпаз, зерделі болады да, деректің сапасын тез ажыратады, түрлі көзқарастар тоғысынан мәндісін тап басады, кіммен, қалай сөйлесуді жылдам шешеді. Ақпараттық ілік, идея пайда болғаннан кейін, оны қалай жүйелеу керек, мәнін аудиторияға қалай әсерлі жеткізуге болатындығын тез жоспарлап, істі ұйымдастырады, бастан аяқ алып шығады. Кәсіби шеберлік деңгейі жоғары хабар көрерменін де бейжай қалдырмайды, оны толық түсініп, зердесінде тоқиды, оң ықпал етеді, сезімге беріледі, рахаттанады, шабыттанады.</w:t>
      </w:r>
    </w:p>
    <w:p w14:paraId="338A3042" w14:textId="77777777" w:rsidR="00FC76F8" w:rsidRPr="003579E0" w:rsidRDefault="00FC76F8" w:rsidP="00FC76F8">
      <w:pPr>
        <w:rPr>
          <w:lang w:val="kk-KZ"/>
        </w:rPr>
      </w:pPr>
    </w:p>
    <w:p w14:paraId="30286774" w14:textId="77777777" w:rsidR="00AD056F" w:rsidRPr="00FC76F8" w:rsidRDefault="00AD056F">
      <w:pPr>
        <w:rPr>
          <w:lang w:val="kk-KZ"/>
        </w:rPr>
      </w:pPr>
    </w:p>
    <w:sectPr w:rsidR="00AD056F" w:rsidRPr="00FC76F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0437F"/>
    <w:multiLevelType w:val="multilevel"/>
    <w:tmpl w:val="29446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66506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B7F"/>
    <w:rsid w:val="00156B7F"/>
    <w:rsid w:val="00216A66"/>
    <w:rsid w:val="003956DE"/>
    <w:rsid w:val="00AD056F"/>
    <w:rsid w:val="00FC76F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B168"/>
  <w15:chartTrackingRefBased/>
  <w15:docId w15:val="{AD576759-D6B9-4E62-AAC7-0E024D68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6F8"/>
    <w:pPr>
      <w:spacing w:after="200" w:line="276" w:lineRule="auto"/>
    </w:pPr>
    <w:rPr>
      <w:rFonts w:eastAsiaTheme="minorEastAsia"/>
      <w:kern w:val="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 Полужирный"/>
    <w:basedOn w:val="a0"/>
    <w:rsid w:val="00FC76F8"/>
    <w:rPr>
      <w:rFonts w:ascii="Times New Roman" w:eastAsia="Times New Roman" w:hAnsi="Times New Roman" w:cs="Times New Roman"/>
      <w:b/>
      <w:bCs/>
      <w:i w:val="0"/>
      <w:iCs w:val="0"/>
      <w:smallCaps w:val="0"/>
      <w:strike w:val="0"/>
      <w:spacing w:val="0"/>
      <w:sz w:val="20"/>
      <w:szCs w:val="20"/>
    </w:rPr>
  </w:style>
  <w:style w:type="character" w:customStyle="1" w:styleId="a4">
    <w:name w:val="Основной текст_"/>
    <w:basedOn w:val="a0"/>
    <w:link w:val="4"/>
    <w:rsid w:val="00FC76F8"/>
    <w:rPr>
      <w:rFonts w:ascii="Times New Roman" w:eastAsia="Times New Roman" w:hAnsi="Times New Roman" w:cs="Times New Roman"/>
      <w:sz w:val="20"/>
      <w:szCs w:val="20"/>
      <w:shd w:val="clear" w:color="auto" w:fill="FFFFFF"/>
    </w:rPr>
  </w:style>
  <w:style w:type="paragraph" w:customStyle="1" w:styleId="4">
    <w:name w:val="Основной текст4"/>
    <w:basedOn w:val="a"/>
    <w:link w:val="a4"/>
    <w:rsid w:val="00FC76F8"/>
    <w:pPr>
      <w:shd w:val="clear" w:color="auto" w:fill="FFFFFF"/>
      <w:spacing w:after="0" w:line="235" w:lineRule="exact"/>
      <w:jc w:val="both"/>
    </w:pPr>
    <w:rPr>
      <w:rFonts w:ascii="Times New Roman" w:eastAsia="Times New Roman" w:hAnsi="Times New Roman" w:cs="Times New Roman"/>
      <w:kern w:val="2"/>
      <w:sz w:val="20"/>
      <w:szCs w:val="20"/>
      <w:lang w:val="ru-KZ" w:eastAsia="en-US"/>
      <w14:ligatures w14:val="standardContextual"/>
    </w:rPr>
  </w:style>
  <w:style w:type="character" w:customStyle="1" w:styleId="3">
    <w:name w:val="Заголовок №3_"/>
    <w:basedOn w:val="a0"/>
    <w:link w:val="30"/>
    <w:rsid w:val="00FC76F8"/>
    <w:rPr>
      <w:rFonts w:ascii="Times New Roman" w:eastAsia="Times New Roman" w:hAnsi="Times New Roman" w:cs="Times New Roman"/>
      <w:sz w:val="20"/>
      <w:szCs w:val="20"/>
      <w:shd w:val="clear" w:color="auto" w:fill="FFFFFF"/>
    </w:rPr>
  </w:style>
  <w:style w:type="paragraph" w:customStyle="1" w:styleId="30">
    <w:name w:val="Заголовок №3"/>
    <w:basedOn w:val="a"/>
    <w:link w:val="3"/>
    <w:rsid w:val="00FC76F8"/>
    <w:pPr>
      <w:shd w:val="clear" w:color="auto" w:fill="FFFFFF"/>
      <w:spacing w:after="0" w:line="235" w:lineRule="exact"/>
      <w:ind w:firstLine="340"/>
      <w:jc w:val="both"/>
      <w:outlineLvl w:val="2"/>
    </w:pPr>
    <w:rPr>
      <w:rFonts w:ascii="Times New Roman" w:eastAsia="Times New Roman" w:hAnsi="Times New Roman" w:cs="Times New Roman"/>
      <w:kern w:val="2"/>
      <w:sz w:val="20"/>
      <w:szCs w:val="20"/>
      <w:lang w:val="ru-KZ"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3</cp:revision>
  <dcterms:created xsi:type="dcterms:W3CDTF">2023-09-04T16:10:00Z</dcterms:created>
  <dcterms:modified xsi:type="dcterms:W3CDTF">2023-09-04T16:12:00Z</dcterms:modified>
</cp:coreProperties>
</file>